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7AA" w:rsidRPr="002437AA" w:rsidRDefault="002437AA" w:rsidP="002437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37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ОТРОКСКИЙ СЕЛЬСКИЙ СОВЕТ ДЕПУТАТОВ</w:t>
      </w:r>
    </w:p>
    <w:p w:rsidR="002437AA" w:rsidRPr="002437AA" w:rsidRDefault="002437AA" w:rsidP="002437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37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ИДРИНСКИЙ РАЙОН </w:t>
      </w:r>
    </w:p>
    <w:p w:rsidR="002437AA" w:rsidRPr="002437AA" w:rsidRDefault="002437AA" w:rsidP="002437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37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КРАСНОЯРКИЙ КРАЙ</w:t>
      </w:r>
    </w:p>
    <w:p w:rsidR="002437AA" w:rsidRPr="002437AA" w:rsidRDefault="002437AA" w:rsidP="002437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7AA" w:rsidRPr="002437AA" w:rsidRDefault="002437AA" w:rsidP="002437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37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2437AA" w:rsidRPr="002437AA" w:rsidRDefault="002437AA" w:rsidP="002437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37AA" w:rsidRPr="002437AA" w:rsidRDefault="002437AA" w:rsidP="002437AA">
      <w:pPr>
        <w:tabs>
          <w:tab w:val="left" w:pos="39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437AA">
        <w:rPr>
          <w:rFonts w:ascii="Times New Roman" w:eastAsia="Times New Roman" w:hAnsi="Times New Roman" w:cs="Times New Roman"/>
          <w:sz w:val="24"/>
          <w:szCs w:val="24"/>
          <w:lang w:eastAsia="ru-RU"/>
        </w:rPr>
        <w:t>05.06.2024</w:t>
      </w:r>
      <w:r w:rsidRPr="002437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с. Отрок                                     №  41- 8</w:t>
      </w:r>
      <w:r w:rsidRPr="002437A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7</w:t>
      </w:r>
    </w:p>
    <w:p w:rsidR="002437AA" w:rsidRPr="002437AA" w:rsidRDefault="002437AA" w:rsidP="002437AA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sz w:val="44"/>
          <w:szCs w:val="44"/>
          <w:lang w:val="en-US"/>
        </w:rPr>
      </w:pPr>
    </w:p>
    <w:p w:rsidR="00A61F05" w:rsidRPr="000F2546" w:rsidRDefault="00A61F05" w:rsidP="0081226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F254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 утверждении Порядка определения цены земельного участка, находящегося в муниципальной собственности, при заключении договора купли-продажи без проведения торгов</w:t>
      </w:r>
    </w:p>
    <w:p w:rsidR="002437AA" w:rsidRPr="002437AA" w:rsidRDefault="00D57AA3" w:rsidP="002437AA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</w:t>
      </w:r>
      <w:r w:rsidR="00A61F05" w:rsidRPr="000F25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соответствии с Земельным кодексом Российской Федерации, Федеральным законом от 06 октября 2003 года №131-ФЗ «Об общих принципах организации местного самоуправления в Россий</w:t>
      </w:r>
      <w:r w:rsidR="008122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ской Федерации», </w:t>
      </w:r>
      <w:r w:rsidR="00A61F05" w:rsidRPr="000F25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Уставом </w:t>
      </w:r>
      <w:proofErr w:type="spellStart"/>
      <w:r w:rsidR="002437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Отрокского</w:t>
      </w:r>
      <w:proofErr w:type="spellEnd"/>
      <w:r w:rsidR="00A61F05" w:rsidRPr="000F25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8122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сельсовета</w:t>
      </w:r>
      <w:r w:rsidR="00A61F05" w:rsidRPr="000F25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="002437AA" w:rsidRPr="00243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437AA" w:rsidRPr="002437AA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Отрокский</w:t>
      </w:r>
      <w:proofErr w:type="spellEnd"/>
      <w:r w:rsidR="002437AA" w:rsidRPr="00243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сельский Совет депутатов  </w:t>
      </w:r>
      <w:r w:rsidR="002437AA" w:rsidRPr="002437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РЕШИЛ:</w:t>
      </w:r>
      <w:r w:rsidR="002437AA" w:rsidRPr="00243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</w:t>
      </w:r>
    </w:p>
    <w:p w:rsidR="00A61F05" w:rsidRPr="002437AA" w:rsidRDefault="00A61F05" w:rsidP="002437AA">
      <w:pPr>
        <w:pStyle w:val="a6"/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37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Утвердить Порядок определения цены земельного участка, находящегося в муниципальной собственности, при заключении договора купли-продажи без проведения торгов, согласно приложению.</w:t>
      </w:r>
    </w:p>
    <w:p w:rsidR="002437AA" w:rsidRPr="002437AA" w:rsidRDefault="002437AA" w:rsidP="002437AA">
      <w:pPr>
        <w:numPr>
          <w:ilvl w:val="0"/>
          <w:numId w:val="6"/>
        </w:numPr>
        <w:spacing w:before="100" w:beforeAutospacing="1" w:after="100" w:afterAutospacing="1" w:line="27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437A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243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решения оставляю за собой.</w:t>
      </w:r>
    </w:p>
    <w:p w:rsidR="002437AA" w:rsidRPr="002437AA" w:rsidRDefault="002437AA" w:rsidP="002437AA">
      <w:pPr>
        <w:numPr>
          <w:ilvl w:val="0"/>
          <w:numId w:val="6"/>
        </w:numPr>
        <w:spacing w:before="100" w:beforeAutospacing="1" w:after="100" w:afterAutospacing="1" w:line="27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Настоящее решение вступает в силу со дня опубликования.</w:t>
      </w:r>
    </w:p>
    <w:p w:rsidR="002437AA" w:rsidRPr="002437AA" w:rsidRDefault="002437AA" w:rsidP="002437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7AA" w:rsidRPr="002437AA" w:rsidRDefault="002437AA" w:rsidP="002437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7AA" w:rsidRPr="002437AA" w:rsidRDefault="002437AA" w:rsidP="002437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7AA" w:rsidRPr="002437AA" w:rsidRDefault="002437AA" w:rsidP="002437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7A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сельсовета</w:t>
      </w:r>
    </w:p>
    <w:p w:rsidR="002437AA" w:rsidRPr="002437AA" w:rsidRDefault="002437AA" w:rsidP="002437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</w:t>
      </w:r>
      <w:proofErr w:type="gramStart"/>
      <w:r w:rsidRPr="002437A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proofErr w:type="gramEnd"/>
    </w:p>
    <w:p w:rsidR="002437AA" w:rsidRPr="002437AA" w:rsidRDefault="002437AA" w:rsidP="002437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7A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депутатов                                                           К.И. Москаленко</w:t>
      </w:r>
    </w:p>
    <w:p w:rsidR="002437AA" w:rsidRPr="002437AA" w:rsidRDefault="002437AA" w:rsidP="002437AA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B0F9B" w:rsidRDefault="00AB0F9B" w:rsidP="00AB0F9B">
      <w:pPr>
        <w:pStyle w:val="a6"/>
        <w:rPr>
          <w:sz w:val="24"/>
          <w:szCs w:val="24"/>
        </w:rPr>
      </w:pPr>
    </w:p>
    <w:p w:rsidR="00202F8A" w:rsidRDefault="00202F8A" w:rsidP="00AB0F9B">
      <w:pPr>
        <w:pStyle w:val="a6"/>
        <w:rPr>
          <w:sz w:val="24"/>
          <w:szCs w:val="24"/>
        </w:rPr>
      </w:pPr>
    </w:p>
    <w:p w:rsidR="00202F8A" w:rsidRDefault="00202F8A" w:rsidP="00AB0F9B">
      <w:pPr>
        <w:pStyle w:val="a6"/>
        <w:rPr>
          <w:sz w:val="24"/>
          <w:szCs w:val="24"/>
        </w:rPr>
      </w:pPr>
    </w:p>
    <w:p w:rsidR="00202F8A" w:rsidRDefault="00202F8A" w:rsidP="00AB0F9B">
      <w:pPr>
        <w:pStyle w:val="a6"/>
        <w:rPr>
          <w:sz w:val="24"/>
          <w:szCs w:val="24"/>
        </w:rPr>
      </w:pPr>
    </w:p>
    <w:p w:rsidR="002437AA" w:rsidRDefault="002437AA" w:rsidP="00AB0F9B">
      <w:pPr>
        <w:pStyle w:val="a6"/>
        <w:rPr>
          <w:sz w:val="24"/>
          <w:szCs w:val="24"/>
        </w:rPr>
      </w:pPr>
    </w:p>
    <w:p w:rsidR="002437AA" w:rsidRDefault="002437AA" w:rsidP="00AB0F9B">
      <w:pPr>
        <w:pStyle w:val="a6"/>
        <w:rPr>
          <w:sz w:val="24"/>
          <w:szCs w:val="24"/>
        </w:rPr>
      </w:pPr>
    </w:p>
    <w:p w:rsidR="002437AA" w:rsidRDefault="002437AA" w:rsidP="00AB0F9B">
      <w:pPr>
        <w:pStyle w:val="a6"/>
        <w:rPr>
          <w:sz w:val="24"/>
          <w:szCs w:val="24"/>
        </w:rPr>
      </w:pPr>
    </w:p>
    <w:p w:rsidR="002437AA" w:rsidRDefault="002437AA" w:rsidP="00AB0F9B">
      <w:pPr>
        <w:pStyle w:val="a6"/>
        <w:rPr>
          <w:sz w:val="24"/>
          <w:szCs w:val="24"/>
        </w:rPr>
      </w:pPr>
    </w:p>
    <w:p w:rsidR="002437AA" w:rsidRDefault="002437AA" w:rsidP="00AB0F9B">
      <w:pPr>
        <w:pStyle w:val="a6"/>
        <w:rPr>
          <w:sz w:val="24"/>
          <w:szCs w:val="24"/>
        </w:rPr>
      </w:pPr>
    </w:p>
    <w:p w:rsidR="002437AA" w:rsidRDefault="002437AA" w:rsidP="00AB0F9B">
      <w:pPr>
        <w:pStyle w:val="a6"/>
        <w:rPr>
          <w:sz w:val="24"/>
          <w:szCs w:val="24"/>
        </w:rPr>
      </w:pPr>
    </w:p>
    <w:p w:rsidR="002437AA" w:rsidRDefault="002437AA" w:rsidP="00AB0F9B">
      <w:pPr>
        <w:pStyle w:val="a6"/>
        <w:rPr>
          <w:sz w:val="24"/>
          <w:szCs w:val="24"/>
        </w:rPr>
      </w:pPr>
    </w:p>
    <w:p w:rsidR="002437AA" w:rsidRDefault="002437AA" w:rsidP="00AB0F9B">
      <w:pPr>
        <w:pStyle w:val="a6"/>
        <w:rPr>
          <w:sz w:val="24"/>
          <w:szCs w:val="24"/>
        </w:rPr>
      </w:pPr>
    </w:p>
    <w:p w:rsidR="002437AA" w:rsidRDefault="002437AA" w:rsidP="00AB0F9B">
      <w:pPr>
        <w:pStyle w:val="a6"/>
        <w:rPr>
          <w:sz w:val="24"/>
          <w:szCs w:val="24"/>
        </w:rPr>
      </w:pPr>
    </w:p>
    <w:p w:rsidR="002437AA" w:rsidRPr="00AB0F9B" w:rsidRDefault="002437AA" w:rsidP="00AB0F9B">
      <w:pPr>
        <w:pStyle w:val="a6"/>
        <w:rPr>
          <w:sz w:val="24"/>
          <w:szCs w:val="24"/>
        </w:rPr>
      </w:pPr>
    </w:p>
    <w:p w:rsidR="00A61F05" w:rsidRPr="000F2546" w:rsidRDefault="00A61F05" w:rsidP="002437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F25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 </w:t>
      </w:r>
      <w:r w:rsidR="004504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</w:t>
      </w:r>
      <w:r w:rsidR="005042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r w:rsidRPr="000F25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риложение</w:t>
      </w:r>
    </w:p>
    <w:p w:rsidR="00B92EE6" w:rsidRDefault="00B92EE6" w:rsidP="002437A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 </w:t>
      </w:r>
      <w:r w:rsidR="004504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решению </w:t>
      </w:r>
      <w:r w:rsidR="002437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Совета</w:t>
      </w:r>
      <w:r w:rsidR="004504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депутатов</w:t>
      </w:r>
    </w:p>
    <w:p w:rsidR="00A61F05" w:rsidRPr="000F2546" w:rsidRDefault="00A61F05" w:rsidP="002437A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F25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="002437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Отрокского</w:t>
      </w:r>
      <w:proofErr w:type="spellEnd"/>
      <w:r w:rsidRPr="000F25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8122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сельсовета</w:t>
      </w:r>
    </w:p>
    <w:p w:rsidR="00A61F05" w:rsidRDefault="00450458" w:rsidP="002437A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от </w:t>
      </w:r>
      <w:r w:rsidR="002437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05.06.2024</w:t>
      </w:r>
      <w:r w:rsidR="00147A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г.</w:t>
      </w:r>
      <w:r w:rsidR="00A61F05" w:rsidRPr="000F25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№ </w:t>
      </w:r>
      <w:r w:rsidR="002437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41-87</w:t>
      </w:r>
    </w:p>
    <w:p w:rsidR="00B92EE6" w:rsidRPr="000F2546" w:rsidRDefault="00B92EE6" w:rsidP="00B92EE6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61F05" w:rsidRPr="00450458" w:rsidRDefault="00A61F05" w:rsidP="00B92EE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4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</w:t>
      </w:r>
    </w:p>
    <w:p w:rsidR="00A61F05" w:rsidRPr="00450458" w:rsidRDefault="00A61F05" w:rsidP="00B92EE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4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определения цены земельного участка, находящегося в муниципальной собственности, при заключении договора купли-продажи такого земельного участка без проведения торгов</w:t>
      </w:r>
    </w:p>
    <w:p w:rsidR="002437AA" w:rsidRDefault="00A61F05" w:rsidP="002437AA">
      <w:pPr>
        <w:numPr>
          <w:ilvl w:val="0"/>
          <w:numId w:val="2"/>
        </w:numPr>
        <w:shd w:val="clear" w:color="auto" w:fill="FFFFFF"/>
        <w:spacing w:after="0" w:line="30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45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Порядок устанавливает правила опред</w:t>
      </w:r>
      <w:r w:rsidR="002437AA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еления цены земельного участка,</w:t>
      </w:r>
    </w:p>
    <w:p w:rsidR="00A61F05" w:rsidRPr="00450458" w:rsidRDefault="00A61F05" w:rsidP="002437AA">
      <w:pPr>
        <w:shd w:val="clear" w:color="auto" w:fill="FFFFFF"/>
        <w:spacing w:after="0" w:line="300" w:lineRule="atLeast"/>
        <w:ind w:left="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находящегося в муниципальной собственности </w:t>
      </w:r>
      <w:proofErr w:type="spellStart"/>
      <w:r w:rsidR="002437AA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Отрокского</w:t>
      </w:r>
      <w:proofErr w:type="spellEnd"/>
      <w:r w:rsidR="00B92EE6" w:rsidRPr="00450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50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12263" w:rsidRPr="0045045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сельсовета</w:t>
      </w:r>
      <w:r w:rsidRPr="00450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земельный участок), при заключении договора купли-продажи земельного участка без проведения торгов.</w:t>
      </w:r>
    </w:p>
    <w:p w:rsidR="002437AA" w:rsidRDefault="00A61F05" w:rsidP="002437AA">
      <w:pPr>
        <w:numPr>
          <w:ilvl w:val="0"/>
          <w:numId w:val="2"/>
        </w:numPr>
        <w:shd w:val="clear" w:color="auto" w:fill="FFFFFF"/>
        <w:spacing w:after="0" w:line="30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45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Цена земельного участка определяется в размер</w:t>
      </w:r>
      <w:r w:rsidR="00243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его кадастровой стоимости, </w:t>
      </w:r>
      <w:proofErr w:type="gramStart"/>
      <w:r w:rsidR="002437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</w:p>
    <w:p w:rsidR="00A61F05" w:rsidRPr="00450458" w:rsidRDefault="00A61F05" w:rsidP="002437AA">
      <w:pPr>
        <w:shd w:val="clear" w:color="auto" w:fill="FFFFFF"/>
        <w:spacing w:after="0" w:line="300" w:lineRule="atLeast"/>
        <w:ind w:left="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45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исключением случаев, предусмотренных пунктами 3-5 настоящих Правил.</w:t>
      </w:r>
    </w:p>
    <w:p w:rsidR="002437AA" w:rsidRDefault="00A61F05" w:rsidP="002437AA">
      <w:pPr>
        <w:numPr>
          <w:ilvl w:val="0"/>
          <w:numId w:val="2"/>
        </w:numPr>
        <w:shd w:val="clear" w:color="auto" w:fill="FFFFFF"/>
        <w:spacing w:after="0" w:line="30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Цена земельного участка определяется в размере </w:t>
      </w:r>
      <w:r w:rsidRPr="007B7220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 с половиной</w:t>
      </w:r>
      <w:r w:rsidR="00243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процента</w:t>
      </w:r>
    </w:p>
    <w:p w:rsidR="00127B19" w:rsidRPr="00450458" w:rsidRDefault="00A61F05" w:rsidP="002437AA">
      <w:pPr>
        <w:shd w:val="clear" w:color="auto" w:fill="FFFFFF"/>
        <w:spacing w:after="0" w:line="300" w:lineRule="atLeast"/>
        <w:ind w:left="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45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кадастровой стоимости в случае продажи:</w:t>
      </w:r>
    </w:p>
    <w:p w:rsidR="00847FD6" w:rsidRPr="00450458" w:rsidRDefault="00847FD6" w:rsidP="00127B19">
      <w:pPr>
        <w:shd w:val="clear" w:color="auto" w:fill="FFFFFF"/>
        <w:spacing w:before="100" w:beforeAutospacing="1" w:after="100" w:afterAutospacing="1" w:line="300" w:lineRule="atLeast"/>
        <w:ind w:left="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50458">
        <w:rPr>
          <w:rFonts w:ascii="Times New Roman" w:eastAsia="Times New Roman" w:hAnsi="Times New Roman" w:cs="Times New Roman"/>
          <w:sz w:val="24"/>
          <w:szCs w:val="24"/>
          <w:lang w:eastAsia="ru-RU"/>
        </w:rPr>
        <w:t>1) коммерческим организ</w:t>
      </w:r>
      <w:bookmarkStart w:id="0" w:name="_GoBack"/>
      <w:bookmarkEnd w:id="0"/>
      <w:r w:rsidRPr="00450458">
        <w:rPr>
          <w:rFonts w:ascii="Times New Roman" w:eastAsia="Times New Roman" w:hAnsi="Times New Roman" w:cs="Times New Roman"/>
          <w:sz w:val="24"/>
          <w:szCs w:val="24"/>
          <w:lang w:eastAsia="ru-RU"/>
        </w:rPr>
        <w:t>ациям и индивидуальным предпринимателям, являющимся собственниками расположенных на таких земельных участках зданий, сооружений, если эти здания, сооружения были отчуждены из государственной или муниципальной собственности, в том числе в случае, если на таких земельных участках возведены или реконструированы здания, сооружения;</w:t>
      </w:r>
      <w:proofErr w:type="gramEnd"/>
    </w:p>
    <w:p w:rsidR="00847FD6" w:rsidRPr="00450458" w:rsidRDefault="00847FD6" w:rsidP="00127B1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458">
        <w:rPr>
          <w:rFonts w:ascii="Times New Roman" w:eastAsia="Times New Roman" w:hAnsi="Times New Roman" w:cs="Times New Roman"/>
          <w:sz w:val="24"/>
          <w:szCs w:val="24"/>
          <w:lang w:eastAsia="ru-RU"/>
        </w:rPr>
        <w:t>2) гражданам и некоммерческим организациям, являющимся собственниками расположенных на таких земельных участках зданий, сооружений, если право собственности указанных лиц на эти здания, сооружения возникло до вступления в силу Земельного кодекса Российской Федерации и если федеральными законами для указанных собственников не установлен иной порядок приобретения земельных участков в собственность;</w:t>
      </w:r>
    </w:p>
    <w:p w:rsidR="00847FD6" w:rsidRPr="00450458" w:rsidRDefault="00847FD6" w:rsidP="00127B1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458">
        <w:rPr>
          <w:rFonts w:ascii="Times New Roman" w:eastAsia="Times New Roman" w:hAnsi="Times New Roman" w:cs="Times New Roman"/>
          <w:sz w:val="24"/>
          <w:szCs w:val="24"/>
          <w:lang w:eastAsia="ru-RU"/>
        </w:rPr>
        <w:t>3) коммерческим организациям и индивидуальным предпринимателям, являющимся собственниками расположенных на таких земельных участках зданий, сооружений, если эти здания, сооружения были возведены на таких земельных участках вместо разрушенных или снесенных и ранее отчужденных из государственной или муниципальной собственности зданий, сооружений;</w:t>
      </w:r>
    </w:p>
    <w:p w:rsidR="00A61F05" w:rsidRPr="00450458" w:rsidRDefault="00D0136F" w:rsidP="000F254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r w:rsidR="00A61F05" w:rsidRPr="00450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период со дня вступления в силу Федерального закона от 25 октября 2001 года № 137-ФЗ «О введении в действие Земельного кодекса Российской Федерации» до 1 июля 2012 года в отношении таких земельных участков осуществлено переоформление права постоянного (бессрочного) пользования на право аренды;</w:t>
      </w:r>
    </w:p>
    <w:p w:rsidR="00A61F05" w:rsidRPr="00450458" w:rsidRDefault="00083C97" w:rsidP="000F254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458"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 w:rsidR="00A61F05" w:rsidRPr="00450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такие земельные участки образованы из земельных уча</w:t>
      </w:r>
      <w:r w:rsidRPr="0045045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стков, указанных в п.п.5 настоящего пункта</w:t>
      </w:r>
      <w:r w:rsidR="00A61F05" w:rsidRPr="0045045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61F05" w:rsidRPr="00450458" w:rsidRDefault="00ED0049" w:rsidP="000F254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458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A61F05" w:rsidRPr="00450458">
        <w:rPr>
          <w:rFonts w:ascii="Times New Roman" w:eastAsia="Times New Roman" w:hAnsi="Times New Roman" w:cs="Times New Roman"/>
          <w:sz w:val="24"/>
          <w:szCs w:val="24"/>
          <w:lang w:eastAsia="ru-RU"/>
        </w:rPr>
        <w:t>) юридическим лицам при переоформлении ими права постоянного (бессрочного) пользования земельными участками, на которых расположены линии электропередачи, линии связи, трубопроводы, дороги, железнодорожные линии и другие подобные сооружения (линейные объекты).</w:t>
      </w:r>
    </w:p>
    <w:p w:rsidR="00A61F05" w:rsidRPr="00450458" w:rsidRDefault="00A61F05" w:rsidP="000F254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45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Цена земельного участка определяется в размере </w:t>
      </w:r>
      <w:r w:rsidRPr="007B722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 процента</w:t>
      </w:r>
      <w:r w:rsidRPr="00450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кадастровой стоимости в случае продажи:</w:t>
      </w:r>
    </w:p>
    <w:p w:rsidR="00A61F05" w:rsidRPr="00450458" w:rsidRDefault="00A61F05" w:rsidP="000F254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458">
        <w:rPr>
          <w:rFonts w:ascii="Times New Roman" w:eastAsia="Times New Roman" w:hAnsi="Times New Roman" w:cs="Times New Roman"/>
          <w:sz w:val="24"/>
          <w:szCs w:val="24"/>
          <w:lang w:eastAsia="ru-RU"/>
        </w:rPr>
        <w:t>- земельных участков, образованных из земельного участка, предоставленного в аренду для комплексного освоения территории лицу, с которым в соответствии с Градостроительным кодексом Российской Федерации заключен договор о комплексном освоении территории (за исключением земельных участков, образованных из земельного участка, предоставленного юридическому лицу, заключившему договор о комплексном освоении территории в целях строительства жилья экономического класса, в аренду для комплексного освоения территории в целях строительства такого жилья), если иное не предусмотрено подпунктами 2 и 4 пункта 2 статьи 39.3 Земельного кодекса Российской Федерации;</w:t>
      </w:r>
    </w:p>
    <w:p w:rsidR="00A61F05" w:rsidRPr="00450458" w:rsidRDefault="00A61F05" w:rsidP="000F254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458">
        <w:rPr>
          <w:rFonts w:ascii="Times New Roman" w:eastAsia="Times New Roman" w:hAnsi="Times New Roman" w:cs="Times New Roman"/>
          <w:sz w:val="24"/>
          <w:szCs w:val="24"/>
          <w:lang w:eastAsia="ru-RU"/>
        </w:rPr>
        <w:t>- земельных участков, образованных из земельного участка, предоставленного некоммерческой организации, созданной гражданами, для комплексного освоения территории в целях индивидуального жилищного строительства (за исключением земельных участков, отнесенных к имуществу общего пользования), членам этой некоммерческой организации или, если это предусмотрено решением общего собрания членов этой некоммерческой организации, этой некоммерческой организации;</w:t>
      </w:r>
    </w:p>
    <w:p w:rsidR="00A61F05" w:rsidRPr="00450458" w:rsidRDefault="00A61F05" w:rsidP="000F254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458">
        <w:rPr>
          <w:rFonts w:ascii="Times New Roman" w:eastAsia="Times New Roman" w:hAnsi="Times New Roman" w:cs="Times New Roman"/>
          <w:sz w:val="24"/>
          <w:szCs w:val="24"/>
          <w:lang w:eastAsia="ru-RU"/>
        </w:rPr>
        <w:t>- земельных участков, образованных из земельного участка, предоставленного некоммерческой организации, созданной гражданами, для ведения садоводства, огородничества, дачного хозяйства (за исключением земельных участков, отнесенных к имуществу общего пользования), членам этой некоммерческой организации;</w:t>
      </w:r>
    </w:p>
    <w:p w:rsidR="00A61F05" w:rsidRPr="00450458" w:rsidRDefault="00A61F05" w:rsidP="000F254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458">
        <w:rPr>
          <w:rFonts w:ascii="Times New Roman" w:eastAsia="Times New Roman" w:hAnsi="Times New Roman" w:cs="Times New Roman"/>
          <w:sz w:val="24"/>
          <w:szCs w:val="24"/>
          <w:lang w:eastAsia="ru-RU"/>
        </w:rPr>
        <w:t>- земельных участков, образованных в результате раздела земельного участка, предоставленного некоммерческой организации, созданной гражданами, для комплексного освоения территории в целях индивидуального жилищного строительства и относящегося к имуществу общего пользования, этой некоммерческой организации;</w:t>
      </w:r>
    </w:p>
    <w:p w:rsidR="00A61F05" w:rsidRPr="00450458" w:rsidRDefault="00A61F05" w:rsidP="000F254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458">
        <w:rPr>
          <w:rFonts w:ascii="Times New Roman" w:eastAsia="Times New Roman" w:hAnsi="Times New Roman" w:cs="Times New Roman"/>
          <w:sz w:val="24"/>
          <w:szCs w:val="24"/>
          <w:lang w:eastAsia="ru-RU"/>
        </w:rPr>
        <w:t>- земельных участков, образованных в результате раздела земельного участка, предоставленного юридическому лицу для ведения дачного хозяйства и относящегося к имуществу общего пользования, указанному юридическому лицу;</w:t>
      </w:r>
    </w:p>
    <w:p w:rsidR="00A61F05" w:rsidRPr="00450458" w:rsidRDefault="00A61F05" w:rsidP="000F254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458">
        <w:rPr>
          <w:rFonts w:ascii="Times New Roman" w:eastAsia="Times New Roman" w:hAnsi="Times New Roman" w:cs="Times New Roman"/>
          <w:sz w:val="24"/>
          <w:szCs w:val="24"/>
          <w:lang w:eastAsia="ru-RU"/>
        </w:rPr>
        <w:t>-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или крестьянским (фермерским) хозяйствам для осуществления крестьянским (фермерским) хозяйством его деятельности в соответствии со статьей 39.18 Земельного кодекса Российской Федерации;</w:t>
      </w:r>
    </w:p>
    <w:p w:rsidR="00A61F05" w:rsidRPr="00450458" w:rsidRDefault="00A61F05" w:rsidP="000F254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458">
        <w:rPr>
          <w:rFonts w:ascii="Times New Roman" w:eastAsia="Times New Roman" w:hAnsi="Times New Roman" w:cs="Times New Roman"/>
          <w:sz w:val="24"/>
          <w:szCs w:val="24"/>
          <w:lang w:eastAsia="ru-RU"/>
        </w:rPr>
        <w:t>- земельных участков, предназначенных для индивидуального жилищного, индивидуального гаражного строительства, ведения личного подсобного хозяйства в границах населенного пункта, садоводства, дачного хозяйства, гражданам или крестьянским (фермерским) хозяйствам для осуществления крестьянским (фермерским) хозяйством его деятельности, являющимся собственниками зданий, сооружений, расположенных на земельных участках.</w:t>
      </w:r>
    </w:p>
    <w:p w:rsidR="00A61F05" w:rsidRPr="00450458" w:rsidRDefault="00C3083D" w:rsidP="000F254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5. </w:t>
      </w:r>
      <w:r w:rsidR="00A61F05" w:rsidRPr="00450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Цена земельного участка определяется в размере </w:t>
      </w:r>
      <w:r w:rsidR="00A61F05" w:rsidRPr="007B7220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пятнадцать процентов</w:t>
      </w:r>
      <w:r w:rsidR="00A61F05" w:rsidRPr="00450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кадастровой стоимости в случае продажи:</w:t>
      </w:r>
    </w:p>
    <w:p w:rsidR="00A61F05" w:rsidRPr="00450458" w:rsidRDefault="00A61F05" w:rsidP="000F254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72001" w:rsidRPr="00450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на земельном участке, расположенном в границах населенного пункта и предназначенном для ведения сельскохозяйственного производства, отсутствуют здания или сооружения и такой земельный участок предоставлен сельскохозяйственной организации или крестьянскому (фермерскому) хозяйству на праве постоянного (бессрочного) пользования или на праве пожизненного наследуемого владения</w:t>
      </w:r>
      <w:r w:rsidRPr="0045045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61F05" w:rsidRPr="00450458" w:rsidRDefault="00A61F05" w:rsidP="000F254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45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="0037201D" w:rsidRPr="00450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50458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земельных участков, предназначенных для ведения сельскохозяйственного производства и переданных в аренду гражданину или юридическому лицу,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надлежащего использования такого земельного участка в случае, если этим гражданином или этим юридическим лицом заявление о заключении договора купли-продажи такого земельного участка без проведения торгов подано до дня истечения срока указанного договора аренды земельного участка;</w:t>
      </w:r>
    </w:p>
    <w:p w:rsidR="00A61F05" w:rsidRPr="00450458" w:rsidRDefault="00A61F05" w:rsidP="000F254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7201D" w:rsidRPr="0045045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случаях, предусмотренных Федеральным законом "Об обороте земель сельскохозяйственного назначения", приобретение в собственность без проведения торгов сельскохозяйственными организациями, а также крестьянскими (фермерскими) хозяйствами для осуществления их деятельности, земельных участков из земель сельскохозяйственного назначения, находящихся у них на праве постоянного (бессрочного) пользования или праве пожизненного наследуемого владения</w:t>
      </w:r>
    </w:p>
    <w:p w:rsidR="00A61F05" w:rsidRPr="00450458" w:rsidRDefault="0037201D" w:rsidP="0037201D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6.</w:t>
      </w:r>
      <w:r w:rsidR="00A61F05" w:rsidRPr="0045045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Цена земельного участка определяется на дату подачи заявления.</w:t>
      </w:r>
    </w:p>
    <w:p w:rsidR="00A61F05" w:rsidRPr="00450458" w:rsidRDefault="0037201D" w:rsidP="0037201D">
      <w:pPr>
        <w:shd w:val="clear" w:color="auto" w:fill="FFFFFF"/>
        <w:spacing w:before="100" w:beforeAutospacing="1" w:after="100" w:afterAutospacing="1" w:line="300" w:lineRule="atLeast"/>
        <w:ind w:left="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7.</w:t>
      </w:r>
      <w:r w:rsidR="00A61F05" w:rsidRPr="00450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Расчет цены продажи земельного участка осуществляется финансовым отделом администрации </w:t>
      </w:r>
      <w:proofErr w:type="spellStart"/>
      <w:r w:rsidR="002437AA">
        <w:rPr>
          <w:rFonts w:ascii="Times New Roman" w:eastAsia="Times New Roman" w:hAnsi="Times New Roman" w:cs="Times New Roman"/>
          <w:sz w:val="24"/>
          <w:szCs w:val="24"/>
          <w:lang w:eastAsia="ru-RU"/>
        </w:rPr>
        <w:t>Идринского</w:t>
      </w:r>
      <w:proofErr w:type="spellEnd"/>
      <w:r w:rsidR="00243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="00A61F05" w:rsidRPr="00450458">
        <w:rPr>
          <w:rFonts w:ascii="Times New Roman" w:eastAsia="Times New Roman" w:hAnsi="Times New Roman" w:cs="Times New Roman"/>
          <w:sz w:val="24"/>
          <w:szCs w:val="24"/>
          <w:lang w:eastAsia="ru-RU"/>
        </w:rPr>
        <w:t>, уполномоченным совершать сделки с земельными участками и заключать соответствующие договоры.</w:t>
      </w:r>
    </w:p>
    <w:p w:rsidR="00DA198A" w:rsidRPr="00450458" w:rsidRDefault="00DA198A" w:rsidP="0037201D">
      <w:pPr>
        <w:shd w:val="clear" w:color="auto" w:fill="FFFFFF"/>
        <w:spacing w:before="100" w:beforeAutospacing="1" w:after="100" w:afterAutospacing="1" w:line="300" w:lineRule="atLeast"/>
        <w:ind w:left="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8. Изменение кадастровой стоимости земельных участков по результатам проведения государственной кадастровой оценки земель соответствующей категории является основанием для изменения порядка определения цены, предусмотренной настоящим Порядком</w:t>
      </w:r>
    </w:p>
    <w:p w:rsidR="004C2365" w:rsidRPr="00450458" w:rsidRDefault="004C2365" w:rsidP="000F254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E37F2" w:rsidRPr="00450458" w:rsidRDefault="004E37F2" w:rsidP="000F25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37F2" w:rsidRPr="00450458" w:rsidRDefault="004E37F2" w:rsidP="000F25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37F2" w:rsidRPr="00450458" w:rsidRDefault="004E37F2" w:rsidP="00A561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E37F2" w:rsidRPr="004504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B499E"/>
    <w:multiLevelType w:val="multilevel"/>
    <w:tmpl w:val="04BCD9D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753FF5"/>
    <w:multiLevelType w:val="multilevel"/>
    <w:tmpl w:val="C9D45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7D1CFD"/>
    <w:multiLevelType w:val="multilevel"/>
    <w:tmpl w:val="7EB21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2B64EC"/>
    <w:multiLevelType w:val="multilevel"/>
    <w:tmpl w:val="216A2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8609AC"/>
    <w:multiLevelType w:val="multilevel"/>
    <w:tmpl w:val="83B428F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1C94145"/>
    <w:multiLevelType w:val="hybridMultilevel"/>
    <w:tmpl w:val="C9B26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F05"/>
    <w:rsid w:val="000012C5"/>
    <w:rsid w:val="00061DEF"/>
    <w:rsid w:val="00083C97"/>
    <w:rsid w:val="000F2546"/>
    <w:rsid w:val="00127B19"/>
    <w:rsid w:val="00147AD5"/>
    <w:rsid w:val="00202F8A"/>
    <w:rsid w:val="002437AA"/>
    <w:rsid w:val="002643BB"/>
    <w:rsid w:val="0037201D"/>
    <w:rsid w:val="00450458"/>
    <w:rsid w:val="0049240B"/>
    <w:rsid w:val="004C2365"/>
    <w:rsid w:val="004E37F2"/>
    <w:rsid w:val="00504258"/>
    <w:rsid w:val="00672001"/>
    <w:rsid w:val="00796878"/>
    <w:rsid w:val="007B7220"/>
    <w:rsid w:val="00812263"/>
    <w:rsid w:val="00847FD6"/>
    <w:rsid w:val="0086370D"/>
    <w:rsid w:val="00A56181"/>
    <w:rsid w:val="00A60424"/>
    <w:rsid w:val="00A61F05"/>
    <w:rsid w:val="00AB0F9B"/>
    <w:rsid w:val="00B92EE6"/>
    <w:rsid w:val="00C3083D"/>
    <w:rsid w:val="00C4448E"/>
    <w:rsid w:val="00D0136F"/>
    <w:rsid w:val="00D57AA3"/>
    <w:rsid w:val="00DA198A"/>
    <w:rsid w:val="00ED0049"/>
    <w:rsid w:val="00F96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61F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61F0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61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61F05"/>
    <w:rPr>
      <w:b/>
      <w:bCs/>
    </w:rPr>
  </w:style>
  <w:style w:type="character" w:styleId="a5">
    <w:name w:val="Hyperlink"/>
    <w:basedOn w:val="a0"/>
    <w:uiPriority w:val="99"/>
    <w:semiHidden/>
    <w:unhideWhenUsed/>
    <w:rsid w:val="004E37F2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847FD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D00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D0049"/>
    <w:rPr>
      <w:rFonts w:ascii="Tahoma" w:hAnsi="Tahoma" w:cs="Tahoma"/>
      <w:sz w:val="16"/>
      <w:szCs w:val="16"/>
    </w:rPr>
  </w:style>
  <w:style w:type="paragraph" w:customStyle="1" w:styleId="11pt012">
    <w:name w:val="Стиль Основной текст с отступом + 11 pt Слева:  0 см Выступ:  12..."/>
    <w:basedOn w:val="a9"/>
    <w:uiPriority w:val="99"/>
    <w:rsid w:val="00AB0F9B"/>
    <w:pPr>
      <w:spacing w:before="60" w:after="60" w:line="240" w:lineRule="auto"/>
      <w:ind w:left="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AB0F9B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AB0F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61F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61F0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61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61F05"/>
    <w:rPr>
      <w:b/>
      <w:bCs/>
    </w:rPr>
  </w:style>
  <w:style w:type="character" w:styleId="a5">
    <w:name w:val="Hyperlink"/>
    <w:basedOn w:val="a0"/>
    <w:uiPriority w:val="99"/>
    <w:semiHidden/>
    <w:unhideWhenUsed/>
    <w:rsid w:val="004E37F2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847FD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D00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D0049"/>
    <w:rPr>
      <w:rFonts w:ascii="Tahoma" w:hAnsi="Tahoma" w:cs="Tahoma"/>
      <w:sz w:val="16"/>
      <w:szCs w:val="16"/>
    </w:rPr>
  </w:style>
  <w:style w:type="paragraph" w:customStyle="1" w:styleId="11pt012">
    <w:name w:val="Стиль Основной текст с отступом + 11 pt Слева:  0 см Выступ:  12..."/>
    <w:basedOn w:val="a9"/>
    <w:uiPriority w:val="99"/>
    <w:rsid w:val="00AB0F9B"/>
    <w:pPr>
      <w:spacing w:before="60" w:after="60" w:line="240" w:lineRule="auto"/>
      <w:ind w:left="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AB0F9B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AB0F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3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1300</Words>
  <Characters>7416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2024-06-07T06:34:00Z</cp:lastPrinted>
  <dcterms:created xsi:type="dcterms:W3CDTF">2023-04-28T09:30:00Z</dcterms:created>
  <dcterms:modified xsi:type="dcterms:W3CDTF">2024-06-07T06:35:00Z</dcterms:modified>
</cp:coreProperties>
</file>